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47D23" w14:textId="77777777" w:rsidR="007D45D3" w:rsidRDefault="007D45D3" w:rsidP="007D45D3">
      <w:pPr>
        <w:rPr>
          <w:sz w:val="20"/>
          <w:szCs w:val="20"/>
        </w:rPr>
      </w:pPr>
    </w:p>
    <w:p w14:paraId="23E17E09" w14:textId="7CAC778C" w:rsidR="007D45D3" w:rsidRPr="00675EC7" w:rsidRDefault="001408CA" w:rsidP="007D45D3">
      <w:pPr>
        <w:rPr>
          <w:sz w:val="22"/>
          <w:szCs w:val="22"/>
        </w:rPr>
      </w:pPr>
      <w:r>
        <w:rPr>
          <w:sz w:val="22"/>
          <w:szCs w:val="22"/>
        </w:rPr>
        <w:t xml:space="preserve">Mayor Fred Froehlich </w:t>
      </w:r>
      <w:r w:rsidR="007D45D3">
        <w:rPr>
          <w:sz w:val="22"/>
          <w:szCs w:val="22"/>
        </w:rPr>
        <w:t xml:space="preserve">called the </w:t>
      </w:r>
      <w:r w:rsidR="0060455E">
        <w:rPr>
          <w:sz w:val="22"/>
          <w:szCs w:val="22"/>
        </w:rPr>
        <w:t xml:space="preserve">Truth and Taxation Hearing </w:t>
      </w:r>
      <w:r w:rsidR="007D45D3" w:rsidRPr="00675EC7">
        <w:rPr>
          <w:sz w:val="22"/>
          <w:szCs w:val="22"/>
        </w:rPr>
        <w:t>to order at 6:00 p.m., in the Counc</w:t>
      </w:r>
      <w:r>
        <w:rPr>
          <w:sz w:val="22"/>
          <w:szCs w:val="22"/>
        </w:rPr>
        <w:t xml:space="preserve">il Chambers on </w:t>
      </w:r>
      <w:r w:rsidR="0060455E">
        <w:rPr>
          <w:sz w:val="22"/>
          <w:szCs w:val="22"/>
        </w:rPr>
        <w:t>December 4</w:t>
      </w:r>
      <w:r>
        <w:rPr>
          <w:sz w:val="22"/>
          <w:szCs w:val="22"/>
        </w:rPr>
        <w:t>, 2018</w:t>
      </w:r>
      <w:r w:rsidR="007D45D3" w:rsidRPr="00675EC7">
        <w:rPr>
          <w:sz w:val="22"/>
          <w:szCs w:val="22"/>
        </w:rPr>
        <w:t>.</w:t>
      </w:r>
    </w:p>
    <w:p w14:paraId="1CACDC57" w14:textId="77777777" w:rsidR="007D45D3" w:rsidRPr="00675EC7" w:rsidRDefault="007D45D3" w:rsidP="007D45D3">
      <w:pPr>
        <w:rPr>
          <w:sz w:val="22"/>
          <w:szCs w:val="22"/>
        </w:rPr>
      </w:pPr>
    </w:p>
    <w:p w14:paraId="2E8DAA82" w14:textId="7F732BDE" w:rsidR="007D45D3" w:rsidRPr="00675EC7" w:rsidRDefault="007D45D3" w:rsidP="007D45D3">
      <w:pPr>
        <w:rPr>
          <w:sz w:val="22"/>
          <w:szCs w:val="22"/>
        </w:rPr>
      </w:pPr>
      <w:r w:rsidRPr="00675EC7">
        <w:rPr>
          <w:sz w:val="22"/>
          <w:szCs w:val="22"/>
        </w:rPr>
        <w:t xml:space="preserve">In addition to </w:t>
      </w:r>
      <w:r w:rsidR="001408CA">
        <w:rPr>
          <w:sz w:val="22"/>
          <w:szCs w:val="22"/>
        </w:rPr>
        <w:t>Mayor Froehlich</w:t>
      </w:r>
      <w:r w:rsidRPr="00675EC7">
        <w:rPr>
          <w:sz w:val="22"/>
          <w:szCs w:val="22"/>
        </w:rPr>
        <w:t xml:space="preserve">; Council members: </w:t>
      </w:r>
      <w:r w:rsidR="00D84209">
        <w:rPr>
          <w:sz w:val="22"/>
          <w:szCs w:val="22"/>
        </w:rPr>
        <w:t xml:space="preserve">Mary Wels, </w:t>
      </w:r>
      <w:r w:rsidR="00CE35F4">
        <w:rPr>
          <w:sz w:val="22"/>
          <w:szCs w:val="22"/>
        </w:rPr>
        <w:t xml:space="preserve">Matt, Anthony, </w:t>
      </w:r>
      <w:r w:rsidR="00F47E7C">
        <w:rPr>
          <w:sz w:val="22"/>
          <w:szCs w:val="22"/>
        </w:rPr>
        <w:t xml:space="preserve">Tom Rieke and Jim Anderson </w:t>
      </w:r>
      <w:r w:rsidR="001408CA">
        <w:rPr>
          <w:sz w:val="22"/>
          <w:szCs w:val="22"/>
        </w:rPr>
        <w:t>were present.</w:t>
      </w:r>
      <w:r w:rsidR="00CE35F4">
        <w:rPr>
          <w:sz w:val="22"/>
          <w:szCs w:val="22"/>
        </w:rPr>
        <w:t xml:space="preserve">  </w:t>
      </w:r>
      <w:r w:rsidRPr="00675EC7">
        <w:rPr>
          <w:sz w:val="22"/>
          <w:szCs w:val="22"/>
        </w:rPr>
        <w:t xml:space="preserve">Others in attendance included </w:t>
      </w:r>
      <w:r>
        <w:rPr>
          <w:sz w:val="22"/>
          <w:szCs w:val="22"/>
        </w:rPr>
        <w:t>Vanessa Drill</w:t>
      </w:r>
      <w:r w:rsidR="00F47E7C">
        <w:rPr>
          <w:sz w:val="22"/>
          <w:szCs w:val="22"/>
        </w:rPr>
        <w:t>,</w:t>
      </w:r>
      <w:r w:rsidR="00CE35F4">
        <w:rPr>
          <w:sz w:val="22"/>
          <w:szCs w:val="22"/>
        </w:rPr>
        <w:t xml:space="preserve"> Darin Drill, </w:t>
      </w:r>
      <w:r w:rsidR="00D84209">
        <w:rPr>
          <w:sz w:val="22"/>
          <w:szCs w:val="22"/>
        </w:rPr>
        <w:t xml:space="preserve">and </w:t>
      </w:r>
      <w:r w:rsidR="00812D92">
        <w:rPr>
          <w:sz w:val="22"/>
          <w:szCs w:val="22"/>
        </w:rPr>
        <w:t>Karen Fluegge</w:t>
      </w:r>
      <w:r w:rsidRPr="00675EC7">
        <w:rPr>
          <w:sz w:val="22"/>
          <w:szCs w:val="22"/>
        </w:rPr>
        <w:t xml:space="preserve"> (</w:t>
      </w:r>
      <w:r w:rsidRPr="00675EC7">
        <w:rPr>
          <w:i/>
          <w:sz w:val="22"/>
          <w:szCs w:val="22"/>
        </w:rPr>
        <w:t>Ledger</w:t>
      </w:r>
      <w:r w:rsidRPr="00675EC7">
        <w:rPr>
          <w:sz w:val="22"/>
          <w:szCs w:val="22"/>
        </w:rPr>
        <w:t>).</w:t>
      </w:r>
    </w:p>
    <w:p w14:paraId="0BD2F9D9" w14:textId="77777777" w:rsidR="007D45D3" w:rsidRPr="00675EC7" w:rsidRDefault="007D45D3" w:rsidP="007D45D3">
      <w:pPr>
        <w:rPr>
          <w:sz w:val="22"/>
          <w:szCs w:val="22"/>
        </w:rPr>
      </w:pPr>
    </w:p>
    <w:p w14:paraId="37C7AB49" w14:textId="0066E727" w:rsidR="00033067" w:rsidRDefault="00033067" w:rsidP="00A66DD1">
      <w:pPr>
        <w:rPr>
          <w:sz w:val="22"/>
          <w:szCs w:val="22"/>
        </w:rPr>
      </w:pPr>
      <w:r>
        <w:rPr>
          <w:sz w:val="22"/>
          <w:szCs w:val="22"/>
        </w:rPr>
        <w:t xml:space="preserve">Members and guests </w:t>
      </w:r>
      <w:r w:rsidR="00D84209">
        <w:rPr>
          <w:sz w:val="22"/>
          <w:szCs w:val="22"/>
        </w:rPr>
        <w:t>re</w:t>
      </w:r>
      <w:r>
        <w:rPr>
          <w:sz w:val="22"/>
          <w:szCs w:val="22"/>
        </w:rPr>
        <w:t>c</w:t>
      </w:r>
      <w:r w:rsidR="00A66DD1" w:rsidRPr="00675EC7">
        <w:rPr>
          <w:sz w:val="22"/>
          <w:szCs w:val="22"/>
        </w:rPr>
        <w:t>ited the Pledge of Allegiance.</w:t>
      </w:r>
    </w:p>
    <w:p w14:paraId="06BE6E41" w14:textId="52987819" w:rsidR="0060455E" w:rsidRDefault="0060455E" w:rsidP="00A66DD1">
      <w:pPr>
        <w:rPr>
          <w:sz w:val="22"/>
          <w:szCs w:val="22"/>
        </w:rPr>
      </w:pPr>
    </w:p>
    <w:p w14:paraId="1E1BAF0D" w14:textId="434A508F" w:rsidR="00426739" w:rsidRPr="003326C2" w:rsidRDefault="00426739" w:rsidP="00426739">
      <w:pPr>
        <w:rPr>
          <w:sz w:val="22"/>
          <w:szCs w:val="22"/>
        </w:rPr>
      </w:pPr>
      <w:r w:rsidRPr="003326C2">
        <w:rPr>
          <w:sz w:val="22"/>
          <w:szCs w:val="22"/>
        </w:rPr>
        <w:t xml:space="preserve">The purpose of the hearing </w:t>
      </w:r>
      <w:r>
        <w:rPr>
          <w:sz w:val="22"/>
          <w:szCs w:val="22"/>
        </w:rPr>
        <w:t xml:space="preserve">was to hear comments on the 2019 </w:t>
      </w:r>
      <w:r w:rsidRPr="003326C2">
        <w:rPr>
          <w:sz w:val="22"/>
          <w:szCs w:val="22"/>
        </w:rPr>
        <w:t xml:space="preserve">Budget and Tax Levy.  </w:t>
      </w:r>
    </w:p>
    <w:p w14:paraId="2BA4AFA1" w14:textId="77777777" w:rsidR="006F2D08" w:rsidRDefault="006F2D08" w:rsidP="00A66DD1">
      <w:pPr>
        <w:rPr>
          <w:sz w:val="22"/>
          <w:szCs w:val="22"/>
        </w:rPr>
      </w:pPr>
    </w:p>
    <w:p w14:paraId="7206FE74" w14:textId="52E22BA3" w:rsidR="0060455E" w:rsidRDefault="00426739" w:rsidP="0060455E">
      <w:pPr>
        <w:rPr>
          <w:i/>
          <w:sz w:val="22"/>
          <w:szCs w:val="22"/>
        </w:rPr>
      </w:pPr>
      <w:r>
        <w:rPr>
          <w:i/>
          <w:sz w:val="22"/>
          <w:szCs w:val="22"/>
        </w:rPr>
        <w:t>With no public input a</w:t>
      </w:r>
      <w:r w:rsidR="0060455E" w:rsidRPr="0060455E">
        <w:rPr>
          <w:i/>
          <w:sz w:val="22"/>
          <w:szCs w:val="22"/>
        </w:rPr>
        <w:t>t 6:15 p.m. the Truth and Taxation Hearing was adjourned and the regular meeting of the City Council was called to order which was approved on a motion made by</w:t>
      </w:r>
      <w:r w:rsidR="0060455E">
        <w:rPr>
          <w:sz w:val="22"/>
          <w:szCs w:val="22"/>
        </w:rPr>
        <w:t xml:space="preserve"> </w:t>
      </w:r>
      <w:r w:rsidR="0060455E">
        <w:rPr>
          <w:i/>
          <w:sz w:val="22"/>
          <w:szCs w:val="22"/>
        </w:rPr>
        <w:t>F. Froehlich</w:t>
      </w:r>
      <w:r w:rsidR="0060455E" w:rsidRPr="00675EC7">
        <w:rPr>
          <w:i/>
          <w:sz w:val="22"/>
          <w:szCs w:val="22"/>
        </w:rPr>
        <w:t xml:space="preserve">, which was seconded by </w:t>
      </w:r>
      <w:r w:rsidR="0060455E">
        <w:rPr>
          <w:i/>
          <w:sz w:val="22"/>
          <w:szCs w:val="22"/>
        </w:rPr>
        <w:t>J. Anderson</w:t>
      </w:r>
      <w:r w:rsidR="0060455E" w:rsidRPr="00675EC7">
        <w:rPr>
          <w:i/>
          <w:sz w:val="22"/>
          <w:szCs w:val="22"/>
        </w:rPr>
        <w:t>, and which carried with all v</w:t>
      </w:r>
      <w:r w:rsidR="0060455E">
        <w:rPr>
          <w:i/>
          <w:sz w:val="22"/>
          <w:szCs w:val="22"/>
        </w:rPr>
        <w:t>oting in favor.</w:t>
      </w:r>
    </w:p>
    <w:p w14:paraId="0202E4DE" w14:textId="77777777" w:rsidR="007D6D0B" w:rsidRDefault="007D6D0B" w:rsidP="00A66DD1">
      <w:pPr>
        <w:widowControl w:val="0"/>
        <w:rPr>
          <w:snapToGrid w:val="0"/>
          <w:sz w:val="22"/>
          <w:szCs w:val="22"/>
        </w:rPr>
      </w:pPr>
    </w:p>
    <w:p w14:paraId="4412C7DA" w14:textId="0E877D7F" w:rsidR="008A371B" w:rsidRDefault="003A004F" w:rsidP="008A371B">
      <w:pPr>
        <w:rPr>
          <w:i/>
          <w:sz w:val="22"/>
          <w:szCs w:val="22"/>
        </w:rPr>
      </w:pPr>
      <w:r w:rsidRPr="00675EC7">
        <w:rPr>
          <w:i/>
          <w:sz w:val="22"/>
          <w:szCs w:val="22"/>
        </w:rPr>
        <w:t>The agenda was approved</w:t>
      </w:r>
      <w:r w:rsidR="007A2F35" w:rsidRPr="00675EC7">
        <w:rPr>
          <w:i/>
          <w:sz w:val="22"/>
          <w:szCs w:val="22"/>
        </w:rPr>
        <w:t xml:space="preserve"> </w:t>
      </w:r>
      <w:r w:rsidRPr="00675EC7">
        <w:rPr>
          <w:i/>
          <w:sz w:val="22"/>
          <w:szCs w:val="22"/>
        </w:rPr>
        <w:t xml:space="preserve">on a motion which was made </w:t>
      </w:r>
      <w:r w:rsidR="0060455E">
        <w:rPr>
          <w:i/>
          <w:sz w:val="22"/>
          <w:szCs w:val="22"/>
        </w:rPr>
        <w:t>M. Anthony</w:t>
      </w:r>
      <w:r w:rsidR="002550B1" w:rsidRPr="00675EC7">
        <w:rPr>
          <w:i/>
          <w:sz w:val="22"/>
          <w:szCs w:val="22"/>
        </w:rPr>
        <w:t xml:space="preserve">, which was seconded by </w:t>
      </w:r>
      <w:r w:rsidR="0060455E">
        <w:rPr>
          <w:i/>
          <w:sz w:val="22"/>
          <w:szCs w:val="22"/>
        </w:rPr>
        <w:t>M. Wels</w:t>
      </w:r>
      <w:r w:rsidR="000B4082" w:rsidRPr="00675EC7">
        <w:rPr>
          <w:i/>
          <w:sz w:val="22"/>
          <w:szCs w:val="22"/>
        </w:rPr>
        <w:t xml:space="preserve">, </w:t>
      </w:r>
      <w:r w:rsidRPr="00675EC7">
        <w:rPr>
          <w:i/>
          <w:sz w:val="22"/>
          <w:szCs w:val="22"/>
        </w:rPr>
        <w:t>and which carried with all v</w:t>
      </w:r>
      <w:r w:rsidR="008A371B">
        <w:rPr>
          <w:i/>
          <w:sz w:val="22"/>
          <w:szCs w:val="22"/>
        </w:rPr>
        <w:t>oting in favor.</w:t>
      </w:r>
    </w:p>
    <w:p w14:paraId="1F89E0AC" w14:textId="77777777" w:rsidR="008A371B" w:rsidRDefault="008A371B" w:rsidP="008A371B">
      <w:pPr>
        <w:rPr>
          <w:i/>
          <w:sz w:val="22"/>
          <w:szCs w:val="22"/>
        </w:rPr>
      </w:pPr>
    </w:p>
    <w:p w14:paraId="077CF53D" w14:textId="1991925E" w:rsidR="008A371B" w:rsidRPr="00675EC7" w:rsidRDefault="008A371B" w:rsidP="008A371B">
      <w:pPr>
        <w:rPr>
          <w:i/>
          <w:sz w:val="22"/>
          <w:szCs w:val="22"/>
        </w:rPr>
      </w:pPr>
      <w:r>
        <w:rPr>
          <w:i/>
          <w:sz w:val="22"/>
          <w:szCs w:val="22"/>
        </w:rPr>
        <w:t>The min</w:t>
      </w:r>
      <w:r w:rsidR="00A03985">
        <w:rPr>
          <w:i/>
          <w:sz w:val="22"/>
          <w:szCs w:val="22"/>
        </w:rPr>
        <w:t>utes of the Regular M</w:t>
      </w:r>
      <w:r>
        <w:rPr>
          <w:i/>
          <w:sz w:val="22"/>
          <w:szCs w:val="22"/>
        </w:rPr>
        <w:t xml:space="preserve">eeting of </w:t>
      </w:r>
      <w:r w:rsidR="0060455E">
        <w:rPr>
          <w:i/>
          <w:sz w:val="22"/>
          <w:szCs w:val="22"/>
        </w:rPr>
        <w:t>November 13</w:t>
      </w:r>
      <w:r w:rsidR="00CE35F4">
        <w:rPr>
          <w:i/>
          <w:sz w:val="22"/>
          <w:szCs w:val="22"/>
        </w:rPr>
        <w:t>, 2018</w:t>
      </w:r>
      <w:r w:rsidR="00D84209">
        <w:rPr>
          <w:i/>
          <w:sz w:val="22"/>
          <w:szCs w:val="22"/>
        </w:rPr>
        <w:t xml:space="preserve"> </w:t>
      </w:r>
      <w:r>
        <w:rPr>
          <w:i/>
          <w:sz w:val="22"/>
          <w:szCs w:val="22"/>
        </w:rPr>
        <w:t xml:space="preserve">were approved on a motion made by </w:t>
      </w:r>
      <w:r w:rsidR="0060455E">
        <w:rPr>
          <w:i/>
          <w:sz w:val="22"/>
          <w:szCs w:val="22"/>
        </w:rPr>
        <w:t>J. Anderson</w:t>
      </w:r>
      <w:r>
        <w:rPr>
          <w:i/>
          <w:sz w:val="22"/>
          <w:szCs w:val="22"/>
        </w:rPr>
        <w:t xml:space="preserve">, which </w:t>
      </w:r>
      <w:r w:rsidR="004E06C0">
        <w:rPr>
          <w:i/>
          <w:sz w:val="22"/>
          <w:szCs w:val="22"/>
        </w:rPr>
        <w:t>seconded T. Rieke, and which carried with all was</w:t>
      </w:r>
      <w:r>
        <w:rPr>
          <w:i/>
          <w:sz w:val="22"/>
          <w:szCs w:val="22"/>
        </w:rPr>
        <w:t xml:space="preserve"> voting in favor.</w:t>
      </w:r>
    </w:p>
    <w:p w14:paraId="5FD8D4F6" w14:textId="77777777" w:rsidR="00D346B5" w:rsidRPr="00675EC7" w:rsidRDefault="00D346B5" w:rsidP="00D346B5">
      <w:pPr>
        <w:jc w:val="both"/>
        <w:rPr>
          <w:sz w:val="22"/>
          <w:szCs w:val="22"/>
        </w:rPr>
      </w:pPr>
    </w:p>
    <w:p w14:paraId="1C6EDD3A" w14:textId="5815FE8C" w:rsidR="00D346B5" w:rsidRDefault="00D346B5" w:rsidP="00D346B5">
      <w:pPr>
        <w:jc w:val="both"/>
        <w:rPr>
          <w:i/>
          <w:sz w:val="22"/>
          <w:szCs w:val="22"/>
        </w:rPr>
      </w:pPr>
      <w:r w:rsidRPr="005E7571">
        <w:rPr>
          <w:i/>
          <w:sz w:val="22"/>
          <w:szCs w:val="22"/>
        </w:rPr>
        <w:t xml:space="preserve">The bills totaling </w:t>
      </w:r>
      <w:r w:rsidR="00155029" w:rsidRPr="005E7571">
        <w:rPr>
          <w:i/>
          <w:sz w:val="22"/>
          <w:szCs w:val="22"/>
        </w:rPr>
        <w:t>$</w:t>
      </w:r>
      <w:r w:rsidR="0060455E">
        <w:rPr>
          <w:i/>
          <w:sz w:val="22"/>
          <w:szCs w:val="22"/>
        </w:rPr>
        <w:t>36,262.70</w:t>
      </w:r>
      <w:r w:rsidR="009E70A3" w:rsidRPr="005E7571">
        <w:rPr>
          <w:i/>
          <w:sz w:val="22"/>
          <w:szCs w:val="22"/>
        </w:rPr>
        <w:t xml:space="preserve"> </w:t>
      </w:r>
      <w:bookmarkStart w:id="0" w:name="_Hlk531666216"/>
      <w:r w:rsidRPr="005E7571">
        <w:rPr>
          <w:i/>
          <w:sz w:val="22"/>
          <w:szCs w:val="22"/>
        </w:rPr>
        <w:t>were approve</w:t>
      </w:r>
      <w:r w:rsidR="002A3397" w:rsidRPr="005E7571">
        <w:rPr>
          <w:i/>
          <w:sz w:val="22"/>
          <w:szCs w:val="22"/>
        </w:rPr>
        <w:t xml:space="preserve">d on a motion which was made by </w:t>
      </w:r>
      <w:r w:rsidR="003037C4">
        <w:rPr>
          <w:i/>
          <w:sz w:val="22"/>
          <w:szCs w:val="22"/>
        </w:rPr>
        <w:t xml:space="preserve">M. </w:t>
      </w:r>
      <w:r w:rsidR="00CE35F4">
        <w:rPr>
          <w:i/>
          <w:sz w:val="22"/>
          <w:szCs w:val="22"/>
        </w:rPr>
        <w:t>Anthony</w:t>
      </w:r>
      <w:r w:rsidR="005319B3" w:rsidRPr="005E7571">
        <w:rPr>
          <w:i/>
          <w:sz w:val="22"/>
          <w:szCs w:val="22"/>
        </w:rPr>
        <w:t xml:space="preserve">, which was seconded by </w:t>
      </w:r>
      <w:r w:rsidR="0060455E">
        <w:rPr>
          <w:i/>
          <w:sz w:val="22"/>
          <w:szCs w:val="22"/>
        </w:rPr>
        <w:t>J. Anderson</w:t>
      </w:r>
      <w:r w:rsidR="00DE6587">
        <w:rPr>
          <w:i/>
          <w:sz w:val="22"/>
          <w:szCs w:val="22"/>
        </w:rPr>
        <w:t xml:space="preserve"> </w:t>
      </w:r>
      <w:r w:rsidRPr="005E7571">
        <w:rPr>
          <w:i/>
          <w:sz w:val="22"/>
          <w:szCs w:val="22"/>
        </w:rPr>
        <w:t>and which carried with all voting in favor.</w:t>
      </w:r>
      <w:bookmarkEnd w:id="0"/>
    </w:p>
    <w:p w14:paraId="03F3E172" w14:textId="77777777" w:rsidR="002520EF" w:rsidRDefault="002520EF" w:rsidP="00584FA4">
      <w:pPr>
        <w:rPr>
          <w:rFonts w:ascii="Times" w:hAnsi="Times" w:cs="Times"/>
          <w:sz w:val="22"/>
          <w:szCs w:val="22"/>
        </w:rPr>
      </w:pPr>
      <w:bookmarkStart w:id="1" w:name="_Hlk529809452"/>
    </w:p>
    <w:p w14:paraId="1F373CD6" w14:textId="4D8D43D9" w:rsidR="001315DE" w:rsidRPr="006F2D08" w:rsidRDefault="00B564BF" w:rsidP="00584FA4">
      <w:pPr>
        <w:rPr>
          <w:rFonts w:ascii="Times" w:hAnsi="Times" w:cs="Times"/>
          <w:sz w:val="22"/>
          <w:szCs w:val="22"/>
        </w:rPr>
      </w:pPr>
      <w:r w:rsidRPr="006F2D08">
        <w:rPr>
          <w:rFonts w:ascii="Times" w:hAnsi="Times" w:cs="Times"/>
          <w:sz w:val="22"/>
          <w:szCs w:val="22"/>
        </w:rPr>
        <w:t>City Clerk noted there is a spot open on the Region 9 Development Commission for any interest from mayors or council members, councilmember Pam Rodewald from the City of Courtland sent an email stating she would give up her spot if anyone is interested.</w:t>
      </w:r>
    </w:p>
    <w:p w14:paraId="3F70B140" w14:textId="614CC0C9" w:rsidR="00B564BF" w:rsidRDefault="00B564BF" w:rsidP="00584FA4">
      <w:pPr>
        <w:rPr>
          <w:bCs/>
          <w:i/>
          <w:sz w:val="22"/>
          <w:szCs w:val="22"/>
        </w:rPr>
      </w:pPr>
    </w:p>
    <w:p w14:paraId="588CC55F" w14:textId="14999856" w:rsidR="00B564BF" w:rsidRDefault="00B564BF" w:rsidP="00584FA4">
      <w:pPr>
        <w:rPr>
          <w:bCs/>
          <w:sz w:val="22"/>
          <w:szCs w:val="22"/>
        </w:rPr>
      </w:pPr>
      <w:r>
        <w:rPr>
          <w:bCs/>
          <w:sz w:val="22"/>
          <w:szCs w:val="22"/>
        </w:rPr>
        <w:t>Councilmember Rieke shared his report from his attendance at the Nicollet Rural City Fire Association Joint Powers Board.</w:t>
      </w:r>
    </w:p>
    <w:p w14:paraId="6375D815" w14:textId="3AEF8A5A" w:rsidR="00B564BF" w:rsidRDefault="00B564BF" w:rsidP="00584FA4">
      <w:pPr>
        <w:rPr>
          <w:bCs/>
          <w:sz w:val="22"/>
          <w:szCs w:val="22"/>
        </w:rPr>
      </w:pPr>
    </w:p>
    <w:bookmarkEnd w:id="1"/>
    <w:p w14:paraId="2CD711D5" w14:textId="3D2707E8" w:rsidR="00B564BF" w:rsidRDefault="00B564BF" w:rsidP="00B564BF">
      <w:pPr>
        <w:rPr>
          <w:i/>
          <w:sz w:val="22"/>
          <w:szCs w:val="22"/>
        </w:rPr>
      </w:pPr>
      <w:r w:rsidRPr="00B564BF">
        <w:rPr>
          <w:i/>
          <w:sz w:val="22"/>
          <w:szCs w:val="22"/>
        </w:rPr>
        <w:t>Resolution #12-</w:t>
      </w:r>
      <w:r>
        <w:rPr>
          <w:i/>
          <w:sz w:val="22"/>
          <w:szCs w:val="22"/>
        </w:rPr>
        <w:t>04</w:t>
      </w:r>
      <w:r w:rsidRPr="00B564BF">
        <w:rPr>
          <w:i/>
          <w:sz w:val="22"/>
          <w:szCs w:val="22"/>
        </w:rPr>
        <w:t>-18 – Adopting the Final 2019 Tax Levy was approved on a motion made by M. Wels, which was seconded by J. Anderson, and which carried with all voting in favor.</w:t>
      </w:r>
    </w:p>
    <w:p w14:paraId="1D673449" w14:textId="1B4DA8AB" w:rsidR="006F2D08" w:rsidRDefault="006F2D08" w:rsidP="00B564BF">
      <w:pPr>
        <w:rPr>
          <w:b/>
          <w:i/>
          <w:sz w:val="22"/>
          <w:szCs w:val="22"/>
        </w:rPr>
      </w:pPr>
    </w:p>
    <w:p w14:paraId="21103DE0" w14:textId="1086B129" w:rsidR="00584FA4" w:rsidRPr="006F2D08" w:rsidRDefault="006F2D08" w:rsidP="00B564BF">
      <w:pPr>
        <w:rPr>
          <w:i/>
          <w:sz w:val="22"/>
          <w:szCs w:val="22"/>
        </w:rPr>
      </w:pPr>
      <w:r w:rsidRPr="006F2D08">
        <w:rPr>
          <w:i/>
          <w:sz w:val="22"/>
          <w:szCs w:val="22"/>
        </w:rPr>
        <w:t>Resolution</w:t>
      </w:r>
      <w:r>
        <w:rPr>
          <w:i/>
          <w:sz w:val="22"/>
          <w:szCs w:val="22"/>
        </w:rPr>
        <w:t xml:space="preserve"> #12-04-18A – Adopting the Final 2019 Budget was approved on a motion made by M. Anthony, which was seconded by M. Wels, and which carried with all voting in favor.</w:t>
      </w:r>
    </w:p>
    <w:p w14:paraId="07FBEC2C" w14:textId="307CF73D" w:rsidR="00720445" w:rsidRPr="00336D54" w:rsidRDefault="003037C4" w:rsidP="00173018">
      <w:pPr>
        <w:rPr>
          <w:i/>
          <w:sz w:val="22"/>
          <w:szCs w:val="22"/>
        </w:rPr>
      </w:pPr>
      <w:r w:rsidRPr="00553A74">
        <w:rPr>
          <w:i/>
          <w:sz w:val="22"/>
          <w:szCs w:val="22"/>
        </w:rPr>
        <w:tab/>
      </w:r>
    </w:p>
    <w:p w14:paraId="59650070" w14:textId="77777777" w:rsidR="003D3848" w:rsidRPr="0070051A" w:rsidRDefault="003D3848" w:rsidP="003D3848">
      <w:pPr>
        <w:rPr>
          <w:sz w:val="22"/>
          <w:szCs w:val="22"/>
        </w:rPr>
      </w:pPr>
      <w:r w:rsidRPr="0070051A">
        <w:rPr>
          <w:sz w:val="22"/>
          <w:szCs w:val="22"/>
        </w:rPr>
        <w:t>Reminders of the upcoming, meetings were noted:</w:t>
      </w:r>
    </w:p>
    <w:p w14:paraId="1E65994E" w14:textId="1A471B68" w:rsidR="00CE35F4" w:rsidRDefault="00CE35F4" w:rsidP="00FD36BE">
      <w:pPr>
        <w:pStyle w:val="ListParagraph"/>
        <w:numPr>
          <w:ilvl w:val="0"/>
          <w:numId w:val="36"/>
        </w:numPr>
        <w:rPr>
          <w:sz w:val="22"/>
          <w:szCs w:val="22"/>
        </w:rPr>
      </w:pPr>
      <w:r>
        <w:rPr>
          <w:sz w:val="22"/>
          <w:szCs w:val="22"/>
        </w:rPr>
        <w:t>December 11, 2018, 6:00 pm, Public Hearing, Tuesday</w:t>
      </w:r>
    </w:p>
    <w:p w14:paraId="34F33063" w14:textId="0CFEF8C3" w:rsidR="006F2D08" w:rsidRDefault="006F2D08" w:rsidP="00FD36BE">
      <w:pPr>
        <w:pStyle w:val="ListParagraph"/>
        <w:numPr>
          <w:ilvl w:val="0"/>
          <w:numId w:val="36"/>
        </w:numPr>
        <w:rPr>
          <w:sz w:val="22"/>
          <w:szCs w:val="22"/>
        </w:rPr>
      </w:pPr>
      <w:r>
        <w:rPr>
          <w:sz w:val="22"/>
          <w:szCs w:val="22"/>
        </w:rPr>
        <w:t>January 7, 2019, 6:00 pm, Regular Meeting, Monday</w:t>
      </w:r>
    </w:p>
    <w:p w14:paraId="2C99F794" w14:textId="38ACA9E6" w:rsidR="006F2D08" w:rsidRDefault="006F2D08" w:rsidP="006F2D08">
      <w:pPr>
        <w:rPr>
          <w:sz w:val="22"/>
          <w:szCs w:val="22"/>
        </w:rPr>
      </w:pPr>
    </w:p>
    <w:p w14:paraId="52FEB21F" w14:textId="4D3440D3" w:rsidR="006F2D08" w:rsidRDefault="00426739" w:rsidP="006F2D08">
      <w:pPr>
        <w:rPr>
          <w:i/>
          <w:sz w:val="22"/>
          <w:szCs w:val="22"/>
        </w:rPr>
      </w:pPr>
      <w:r w:rsidRPr="00CC5D7B">
        <w:rPr>
          <w:i/>
          <w:sz w:val="22"/>
          <w:szCs w:val="22"/>
        </w:rPr>
        <w:t xml:space="preserve">With no further regular business, the meeting was closed at </w:t>
      </w:r>
      <w:r>
        <w:rPr>
          <w:i/>
          <w:sz w:val="22"/>
          <w:szCs w:val="22"/>
        </w:rPr>
        <w:t>6:40</w:t>
      </w:r>
      <w:r w:rsidRPr="00CC5D7B">
        <w:rPr>
          <w:i/>
          <w:sz w:val="22"/>
          <w:szCs w:val="22"/>
        </w:rPr>
        <w:t xml:space="preserve"> p.m. to con</w:t>
      </w:r>
      <w:r>
        <w:rPr>
          <w:i/>
          <w:sz w:val="22"/>
          <w:szCs w:val="22"/>
        </w:rPr>
        <w:t xml:space="preserve">duct employee reviews which was </w:t>
      </w:r>
      <w:r w:rsidR="006F2D08" w:rsidRPr="006F2D08">
        <w:rPr>
          <w:i/>
          <w:sz w:val="22"/>
          <w:szCs w:val="22"/>
        </w:rPr>
        <w:t xml:space="preserve"> approved on a motion made by J. Anderson, which was seconded by M. Anthony, and which carried with all voting in favor.</w:t>
      </w:r>
    </w:p>
    <w:p w14:paraId="718B4B68" w14:textId="07D8CF71" w:rsidR="006F2D08" w:rsidRDefault="006F2D08" w:rsidP="006F2D08">
      <w:pPr>
        <w:rPr>
          <w:i/>
          <w:sz w:val="22"/>
          <w:szCs w:val="22"/>
        </w:rPr>
      </w:pPr>
    </w:p>
    <w:p w14:paraId="239AE2DE" w14:textId="535A903C" w:rsidR="006F2D08" w:rsidRDefault="00426739" w:rsidP="006F2D08">
      <w:pPr>
        <w:rPr>
          <w:i/>
          <w:sz w:val="22"/>
          <w:szCs w:val="22"/>
        </w:rPr>
      </w:pPr>
      <w:r>
        <w:rPr>
          <w:i/>
          <w:sz w:val="22"/>
          <w:szCs w:val="22"/>
        </w:rPr>
        <w:t>At 7:21 pm</w:t>
      </w:r>
      <w:r w:rsidRPr="00B267B1">
        <w:rPr>
          <w:i/>
          <w:sz w:val="22"/>
          <w:szCs w:val="22"/>
        </w:rPr>
        <w:t xml:space="preserve"> the </w:t>
      </w:r>
      <w:r>
        <w:rPr>
          <w:i/>
          <w:sz w:val="22"/>
          <w:szCs w:val="22"/>
        </w:rPr>
        <w:t xml:space="preserve">closed meeting was reopened </w:t>
      </w:r>
      <w:r w:rsidR="006F2D08">
        <w:rPr>
          <w:i/>
          <w:sz w:val="22"/>
          <w:szCs w:val="22"/>
        </w:rPr>
        <w:t>which was approved on a motion made by J. Anderson, which was seconded by M. Wels, and which carried with all voting in favor.</w:t>
      </w:r>
    </w:p>
    <w:p w14:paraId="4B04F6D6" w14:textId="187E3DAC" w:rsidR="006F2D08" w:rsidRDefault="006F2D08" w:rsidP="006F2D08">
      <w:pPr>
        <w:rPr>
          <w:i/>
          <w:sz w:val="22"/>
          <w:szCs w:val="22"/>
        </w:rPr>
      </w:pPr>
    </w:p>
    <w:p w14:paraId="3E109F5D" w14:textId="18F0DCEC" w:rsidR="006F2D08" w:rsidRPr="006F2D08" w:rsidRDefault="006F2D08" w:rsidP="006F2D08">
      <w:pPr>
        <w:rPr>
          <w:i/>
          <w:sz w:val="22"/>
          <w:szCs w:val="22"/>
        </w:rPr>
      </w:pPr>
      <w:r>
        <w:rPr>
          <w:i/>
          <w:sz w:val="22"/>
          <w:szCs w:val="22"/>
        </w:rPr>
        <w:t xml:space="preserve">Effective January 1, 2019 the 3 full-time employees will receive a 3 percent </w:t>
      </w:r>
      <w:r w:rsidR="000A6B89">
        <w:rPr>
          <w:i/>
          <w:sz w:val="22"/>
          <w:szCs w:val="22"/>
        </w:rPr>
        <w:t>pay increase which was approved on a motion made by M. Anthony, which was seconded by T. Rieke, and which carried with all voting in favor.</w:t>
      </w:r>
    </w:p>
    <w:p w14:paraId="6791AEE4" w14:textId="77777777" w:rsidR="00720445" w:rsidRPr="0070051A" w:rsidRDefault="00720445" w:rsidP="00644447">
      <w:pPr>
        <w:ind w:left="1440"/>
        <w:rPr>
          <w:sz w:val="22"/>
          <w:szCs w:val="22"/>
        </w:rPr>
      </w:pPr>
    </w:p>
    <w:p w14:paraId="5AEF44EE" w14:textId="0DF50CF6" w:rsidR="00DF40C2" w:rsidRPr="00F974D2" w:rsidRDefault="00DF40C2" w:rsidP="003D3848">
      <w:pPr>
        <w:rPr>
          <w:i/>
        </w:rPr>
      </w:pPr>
      <w:r w:rsidRPr="00F974D2">
        <w:rPr>
          <w:i/>
        </w:rPr>
        <w:t xml:space="preserve">With no further </w:t>
      </w:r>
      <w:r w:rsidR="009C4E3F" w:rsidRPr="00F974D2">
        <w:rPr>
          <w:i/>
        </w:rPr>
        <w:t>business,</w:t>
      </w:r>
      <w:r w:rsidRPr="00F974D2">
        <w:rPr>
          <w:i/>
        </w:rPr>
        <w:t xml:space="preserve"> the meeting was adjourned at </w:t>
      </w:r>
      <w:r w:rsidR="00CE35F4">
        <w:rPr>
          <w:i/>
        </w:rPr>
        <w:t>7</w:t>
      </w:r>
      <w:r w:rsidR="005D2A65">
        <w:rPr>
          <w:i/>
        </w:rPr>
        <w:t>:</w:t>
      </w:r>
      <w:r w:rsidR="006F2D08">
        <w:rPr>
          <w:i/>
        </w:rPr>
        <w:t>27</w:t>
      </w:r>
      <w:r w:rsidR="00FE4386" w:rsidRPr="00F974D2">
        <w:rPr>
          <w:i/>
        </w:rPr>
        <w:t xml:space="preserve"> </w:t>
      </w:r>
      <w:r w:rsidR="00885B3D" w:rsidRPr="00F974D2">
        <w:rPr>
          <w:i/>
        </w:rPr>
        <w:t>p.m., which was appr</w:t>
      </w:r>
      <w:r w:rsidR="00DE6930" w:rsidRPr="00F974D2">
        <w:rPr>
          <w:i/>
        </w:rPr>
        <w:t xml:space="preserve">oved on a motion made by </w:t>
      </w:r>
      <w:r w:rsidR="00423A49" w:rsidRPr="00F974D2">
        <w:rPr>
          <w:i/>
        </w:rPr>
        <w:t>J. Anderson</w:t>
      </w:r>
      <w:r w:rsidR="00885B3D" w:rsidRPr="00F974D2">
        <w:rPr>
          <w:i/>
        </w:rPr>
        <w:t xml:space="preserve">, which was seconded by </w:t>
      </w:r>
      <w:r w:rsidR="00553A74">
        <w:rPr>
          <w:i/>
        </w:rPr>
        <w:t>M. Wels</w:t>
      </w:r>
      <w:r w:rsidR="007E2945" w:rsidRPr="00F974D2">
        <w:rPr>
          <w:i/>
        </w:rPr>
        <w:t>, and which carried with all voting in favor.</w:t>
      </w:r>
    </w:p>
    <w:p w14:paraId="28345214" w14:textId="77777777" w:rsidR="00101125" w:rsidRDefault="00101125" w:rsidP="003D3848">
      <w:pPr>
        <w:rPr>
          <w:sz w:val="22"/>
          <w:szCs w:val="22"/>
        </w:rPr>
      </w:pPr>
    </w:p>
    <w:p w14:paraId="7A3D8727"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2451AF2B" w14:textId="62D4E0AA" w:rsidR="00426739" w:rsidRDefault="003D3848" w:rsidP="00426739">
      <w:pPr>
        <w:rPr>
          <w:i/>
          <w:sz w:val="22"/>
          <w:szCs w:val="22"/>
        </w:rPr>
      </w:pPr>
      <w:r w:rsidRPr="00336D54">
        <w:rPr>
          <w:sz w:val="22"/>
          <w:szCs w:val="22"/>
        </w:rPr>
        <w:t>Vanessa Drill, City Clerk/Treasurer</w:t>
      </w:r>
      <w:bookmarkStart w:id="2" w:name="_GoBack"/>
      <w:bookmarkEnd w:id="2"/>
    </w:p>
    <w:sectPr w:rsidR="00426739" w:rsidSect="00336D54">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5C9E" w14:textId="77777777" w:rsidR="00060429" w:rsidRDefault="00060429" w:rsidP="00142AFB">
      <w:r>
        <w:separator/>
      </w:r>
    </w:p>
  </w:endnote>
  <w:endnote w:type="continuationSeparator" w:id="0">
    <w:p w14:paraId="31A33597" w14:textId="77777777" w:rsidR="00060429" w:rsidRDefault="00060429"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55145" w14:textId="77777777" w:rsidR="00060429" w:rsidRDefault="00060429" w:rsidP="00142AFB">
      <w:r>
        <w:separator/>
      </w:r>
    </w:p>
  </w:footnote>
  <w:footnote w:type="continuationSeparator" w:id="0">
    <w:p w14:paraId="7AF381ED" w14:textId="77777777" w:rsidR="00060429" w:rsidRDefault="00060429"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9F0E69"/>
    <w:multiLevelType w:val="hybridMultilevel"/>
    <w:tmpl w:val="58ECF26C"/>
    <w:lvl w:ilvl="0" w:tplc="EBFE2C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61C1B"/>
    <w:multiLevelType w:val="hybridMultilevel"/>
    <w:tmpl w:val="7F3E0CDE"/>
    <w:lvl w:ilvl="0" w:tplc="425AF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4F2CD4"/>
    <w:multiLevelType w:val="hybridMultilevel"/>
    <w:tmpl w:val="7778966C"/>
    <w:lvl w:ilvl="0" w:tplc="03646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D17A6"/>
    <w:multiLevelType w:val="hybridMultilevel"/>
    <w:tmpl w:val="6554A544"/>
    <w:lvl w:ilvl="0" w:tplc="D48A2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746374"/>
    <w:multiLevelType w:val="hybridMultilevel"/>
    <w:tmpl w:val="99D886EA"/>
    <w:lvl w:ilvl="0" w:tplc="0A40B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4C4720"/>
    <w:multiLevelType w:val="hybridMultilevel"/>
    <w:tmpl w:val="16504A5E"/>
    <w:lvl w:ilvl="0" w:tplc="5EA67A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1"/>
  </w:num>
  <w:num w:numId="3">
    <w:abstractNumId w:val="28"/>
  </w:num>
  <w:num w:numId="4">
    <w:abstractNumId w:val="20"/>
  </w:num>
  <w:num w:numId="5">
    <w:abstractNumId w:val="6"/>
  </w:num>
  <w:num w:numId="6">
    <w:abstractNumId w:val="35"/>
  </w:num>
  <w:num w:numId="7">
    <w:abstractNumId w:val="46"/>
  </w:num>
  <w:num w:numId="8">
    <w:abstractNumId w:val="10"/>
  </w:num>
  <w:num w:numId="9">
    <w:abstractNumId w:val="11"/>
  </w:num>
  <w:num w:numId="10">
    <w:abstractNumId w:val="22"/>
  </w:num>
  <w:num w:numId="11">
    <w:abstractNumId w:val="26"/>
  </w:num>
  <w:num w:numId="12">
    <w:abstractNumId w:val="40"/>
  </w:num>
  <w:num w:numId="13">
    <w:abstractNumId w:val="4"/>
  </w:num>
  <w:num w:numId="14">
    <w:abstractNumId w:val="7"/>
  </w:num>
  <w:num w:numId="15">
    <w:abstractNumId w:val="25"/>
  </w:num>
  <w:num w:numId="16">
    <w:abstractNumId w:val="14"/>
  </w:num>
  <w:num w:numId="17">
    <w:abstractNumId w:val="36"/>
  </w:num>
  <w:num w:numId="18">
    <w:abstractNumId w:val="13"/>
  </w:num>
  <w:num w:numId="19">
    <w:abstractNumId w:val="44"/>
  </w:num>
  <w:num w:numId="20">
    <w:abstractNumId w:val="19"/>
  </w:num>
  <w:num w:numId="21">
    <w:abstractNumId w:val="17"/>
  </w:num>
  <w:num w:numId="22">
    <w:abstractNumId w:val="45"/>
  </w:num>
  <w:num w:numId="23">
    <w:abstractNumId w:val="3"/>
  </w:num>
  <w:num w:numId="24">
    <w:abstractNumId w:val="15"/>
  </w:num>
  <w:num w:numId="25">
    <w:abstractNumId w:val="47"/>
  </w:num>
  <w:num w:numId="26">
    <w:abstractNumId w:val="1"/>
  </w:num>
  <w:num w:numId="27">
    <w:abstractNumId w:val="5"/>
  </w:num>
  <w:num w:numId="28">
    <w:abstractNumId w:val="29"/>
  </w:num>
  <w:num w:numId="29">
    <w:abstractNumId w:val="16"/>
  </w:num>
  <w:num w:numId="30">
    <w:abstractNumId w:val="9"/>
  </w:num>
  <w:num w:numId="31">
    <w:abstractNumId w:val="0"/>
  </w:num>
  <w:num w:numId="32">
    <w:abstractNumId w:val="42"/>
  </w:num>
  <w:num w:numId="33">
    <w:abstractNumId w:val="21"/>
  </w:num>
  <w:num w:numId="34">
    <w:abstractNumId w:val="12"/>
  </w:num>
  <w:num w:numId="35">
    <w:abstractNumId w:val="8"/>
  </w:num>
  <w:num w:numId="36">
    <w:abstractNumId w:val="34"/>
  </w:num>
  <w:num w:numId="37">
    <w:abstractNumId w:val="39"/>
  </w:num>
  <w:num w:numId="38">
    <w:abstractNumId w:val="33"/>
  </w:num>
  <w:num w:numId="39">
    <w:abstractNumId w:val="38"/>
  </w:num>
  <w:num w:numId="40">
    <w:abstractNumId w:val="37"/>
  </w:num>
  <w:num w:numId="41">
    <w:abstractNumId w:val="2"/>
  </w:num>
  <w:num w:numId="42">
    <w:abstractNumId w:val="43"/>
  </w:num>
  <w:num w:numId="43">
    <w:abstractNumId w:val="31"/>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2C68"/>
    <w:rsid w:val="0000309A"/>
    <w:rsid w:val="00004CEF"/>
    <w:rsid w:val="00006591"/>
    <w:rsid w:val="00006D86"/>
    <w:rsid w:val="00010686"/>
    <w:rsid w:val="000113AC"/>
    <w:rsid w:val="00013232"/>
    <w:rsid w:val="00021F55"/>
    <w:rsid w:val="00022EF3"/>
    <w:rsid w:val="00026E98"/>
    <w:rsid w:val="00027453"/>
    <w:rsid w:val="0002750E"/>
    <w:rsid w:val="000304F4"/>
    <w:rsid w:val="00032D99"/>
    <w:rsid w:val="00033067"/>
    <w:rsid w:val="000346A1"/>
    <w:rsid w:val="000348B7"/>
    <w:rsid w:val="00040005"/>
    <w:rsid w:val="000405BB"/>
    <w:rsid w:val="00040D5A"/>
    <w:rsid w:val="00047A96"/>
    <w:rsid w:val="00051096"/>
    <w:rsid w:val="00051AD9"/>
    <w:rsid w:val="000550FF"/>
    <w:rsid w:val="00060187"/>
    <w:rsid w:val="00060429"/>
    <w:rsid w:val="0006406D"/>
    <w:rsid w:val="00065B94"/>
    <w:rsid w:val="0006625C"/>
    <w:rsid w:val="00070D23"/>
    <w:rsid w:val="000712F0"/>
    <w:rsid w:val="00071EFC"/>
    <w:rsid w:val="000726F5"/>
    <w:rsid w:val="00072C2A"/>
    <w:rsid w:val="00073B8B"/>
    <w:rsid w:val="000761B6"/>
    <w:rsid w:val="00077E32"/>
    <w:rsid w:val="000805B8"/>
    <w:rsid w:val="00081A7A"/>
    <w:rsid w:val="000822D0"/>
    <w:rsid w:val="000856E4"/>
    <w:rsid w:val="00087632"/>
    <w:rsid w:val="0009159A"/>
    <w:rsid w:val="0009203C"/>
    <w:rsid w:val="00093044"/>
    <w:rsid w:val="000963EF"/>
    <w:rsid w:val="00097E61"/>
    <w:rsid w:val="000A6AE9"/>
    <w:rsid w:val="000A6B8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168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4AE5"/>
    <w:rsid w:val="001156CF"/>
    <w:rsid w:val="00123A07"/>
    <w:rsid w:val="00126223"/>
    <w:rsid w:val="00126287"/>
    <w:rsid w:val="0013133A"/>
    <w:rsid w:val="001315DE"/>
    <w:rsid w:val="00132F92"/>
    <w:rsid w:val="00137553"/>
    <w:rsid w:val="0014002F"/>
    <w:rsid w:val="001408CA"/>
    <w:rsid w:val="0014195E"/>
    <w:rsid w:val="00142AFB"/>
    <w:rsid w:val="001443ED"/>
    <w:rsid w:val="00147563"/>
    <w:rsid w:val="0014799F"/>
    <w:rsid w:val="00151387"/>
    <w:rsid w:val="00151DBA"/>
    <w:rsid w:val="00153FB1"/>
    <w:rsid w:val="00154D50"/>
    <w:rsid w:val="00155029"/>
    <w:rsid w:val="00155AC6"/>
    <w:rsid w:val="00156885"/>
    <w:rsid w:val="00162374"/>
    <w:rsid w:val="00170D06"/>
    <w:rsid w:val="001720FC"/>
    <w:rsid w:val="00173018"/>
    <w:rsid w:val="001805A4"/>
    <w:rsid w:val="00186B6C"/>
    <w:rsid w:val="00187B34"/>
    <w:rsid w:val="00190B79"/>
    <w:rsid w:val="00190FCD"/>
    <w:rsid w:val="00194A5E"/>
    <w:rsid w:val="00196C02"/>
    <w:rsid w:val="001A5C07"/>
    <w:rsid w:val="001A5E18"/>
    <w:rsid w:val="001B31A7"/>
    <w:rsid w:val="001B3B42"/>
    <w:rsid w:val="001B4600"/>
    <w:rsid w:val="001B7778"/>
    <w:rsid w:val="001B7896"/>
    <w:rsid w:val="001C095D"/>
    <w:rsid w:val="001C16C6"/>
    <w:rsid w:val="001C3558"/>
    <w:rsid w:val="001C35C3"/>
    <w:rsid w:val="001C68FF"/>
    <w:rsid w:val="001C690D"/>
    <w:rsid w:val="001E76CD"/>
    <w:rsid w:val="001F791B"/>
    <w:rsid w:val="00200D3B"/>
    <w:rsid w:val="00203650"/>
    <w:rsid w:val="002036F9"/>
    <w:rsid w:val="00203CEF"/>
    <w:rsid w:val="00203DE9"/>
    <w:rsid w:val="0022724C"/>
    <w:rsid w:val="0023162F"/>
    <w:rsid w:val="0023583F"/>
    <w:rsid w:val="002430DB"/>
    <w:rsid w:val="002432ED"/>
    <w:rsid w:val="0024597B"/>
    <w:rsid w:val="00246145"/>
    <w:rsid w:val="002520EF"/>
    <w:rsid w:val="00253636"/>
    <w:rsid w:val="002550B1"/>
    <w:rsid w:val="00256050"/>
    <w:rsid w:val="002613F8"/>
    <w:rsid w:val="00263EFD"/>
    <w:rsid w:val="0026522C"/>
    <w:rsid w:val="0026771D"/>
    <w:rsid w:val="00267CE4"/>
    <w:rsid w:val="00272031"/>
    <w:rsid w:val="00280C0E"/>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C4ADD"/>
    <w:rsid w:val="002D01A7"/>
    <w:rsid w:val="002D1BAE"/>
    <w:rsid w:val="002D3FF6"/>
    <w:rsid w:val="002D7864"/>
    <w:rsid w:val="002E160B"/>
    <w:rsid w:val="002E18EE"/>
    <w:rsid w:val="002E1BB9"/>
    <w:rsid w:val="002E2A6A"/>
    <w:rsid w:val="002E5151"/>
    <w:rsid w:val="002E54BA"/>
    <w:rsid w:val="002E5840"/>
    <w:rsid w:val="002F3F0B"/>
    <w:rsid w:val="002F4FFE"/>
    <w:rsid w:val="003007DB"/>
    <w:rsid w:val="00300836"/>
    <w:rsid w:val="00301789"/>
    <w:rsid w:val="003017DB"/>
    <w:rsid w:val="0030248E"/>
    <w:rsid w:val="00302613"/>
    <w:rsid w:val="003037C4"/>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6D54"/>
    <w:rsid w:val="00337D5F"/>
    <w:rsid w:val="00337E5C"/>
    <w:rsid w:val="00345C76"/>
    <w:rsid w:val="00347AEC"/>
    <w:rsid w:val="00350887"/>
    <w:rsid w:val="00351FC7"/>
    <w:rsid w:val="00352DF2"/>
    <w:rsid w:val="00353321"/>
    <w:rsid w:val="003567B0"/>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B03DA"/>
    <w:rsid w:val="003B2370"/>
    <w:rsid w:val="003B3B18"/>
    <w:rsid w:val="003B630A"/>
    <w:rsid w:val="003C0A8F"/>
    <w:rsid w:val="003C12FA"/>
    <w:rsid w:val="003C70F2"/>
    <w:rsid w:val="003D158A"/>
    <w:rsid w:val="003D3848"/>
    <w:rsid w:val="003D3C55"/>
    <w:rsid w:val="003D4A2F"/>
    <w:rsid w:val="003D7729"/>
    <w:rsid w:val="003E0DF3"/>
    <w:rsid w:val="003E1B6A"/>
    <w:rsid w:val="003E3A2C"/>
    <w:rsid w:val="003F14E2"/>
    <w:rsid w:val="003F2715"/>
    <w:rsid w:val="00400117"/>
    <w:rsid w:val="004025FD"/>
    <w:rsid w:val="00405AB5"/>
    <w:rsid w:val="00414CA6"/>
    <w:rsid w:val="00422701"/>
    <w:rsid w:val="004230CF"/>
    <w:rsid w:val="00423A49"/>
    <w:rsid w:val="00424D67"/>
    <w:rsid w:val="004266CA"/>
    <w:rsid w:val="00426739"/>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B1F"/>
    <w:rsid w:val="00486C0A"/>
    <w:rsid w:val="0049096D"/>
    <w:rsid w:val="004924B5"/>
    <w:rsid w:val="00497E52"/>
    <w:rsid w:val="004A0F88"/>
    <w:rsid w:val="004A65D6"/>
    <w:rsid w:val="004B0567"/>
    <w:rsid w:val="004B27B3"/>
    <w:rsid w:val="004B2A06"/>
    <w:rsid w:val="004B410E"/>
    <w:rsid w:val="004B4792"/>
    <w:rsid w:val="004B4E96"/>
    <w:rsid w:val="004B5BA2"/>
    <w:rsid w:val="004C040F"/>
    <w:rsid w:val="004C0722"/>
    <w:rsid w:val="004D2E8C"/>
    <w:rsid w:val="004D3EC7"/>
    <w:rsid w:val="004D406C"/>
    <w:rsid w:val="004D720B"/>
    <w:rsid w:val="004E061F"/>
    <w:rsid w:val="004E06C0"/>
    <w:rsid w:val="004E1817"/>
    <w:rsid w:val="004E40F6"/>
    <w:rsid w:val="004E4AB2"/>
    <w:rsid w:val="004E53AA"/>
    <w:rsid w:val="004E6F5D"/>
    <w:rsid w:val="0050159C"/>
    <w:rsid w:val="00501A42"/>
    <w:rsid w:val="00510738"/>
    <w:rsid w:val="00512482"/>
    <w:rsid w:val="00517BEB"/>
    <w:rsid w:val="00520037"/>
    <w:rsid w:val="005233A8"/>
    <w:rsid w:val="005257E9"/>
    <w:rsid w:val="00525FD2"/>
    <w:rsid w:val="005319B3"/>
    <w:rsid w:val="005323E0"/>
    <w:rsid w:val="005404BC"/>
    <w:rsid w:val="0054462B"/>
    <w:rsid w:val="0054754D"/>
    <w:rsid w:val="00547628"/>
    <w:rsid w:val="00550571"/>
    <w:rsid w:val="0055190E"/>
    <w:rsid w:val="0055387B"/>
    <w:rsid w:val="00553A74"/>
    <w:rsid w:val="00554157"/>
    <w:rsid w:val="00561A7D"/>
    <w:rsid w:val="00562AA6"/>
    <w:rsid w:val="005635BE"/>
    <w:rsid w:val="00565923"/>
    <w:rsid w:val="005700A3"/>
    <w:rsid w:val="00571144"/>
    <w:rsid w:val="005715B4"/>
    <w:rsid w:val="005716BA"/>
    <w:rsid w:val="00575A6A"/>
    <w:rsid w:val="00577902"/>
    <w:rsid w:val="005818C1"/>
    <w:rsid w:val="005827E3"/>
    <w:rsid w:val="00583009"/>
    <w:rsid w:val="00583414"/>
    <w:rsid w:val="00584FA4"/>
    <w:rsid w:val="00585CAF"/>
    <w:rsid w:val="0058659E"/>
    <w:rsid w:val="00586C55"/>
    <w:rsid w:val="00587144"/>
    <w:rsid w:val="005922E1"/>
    <w:rsid w:val="005A33D8"/>
    <w:rsid w:val="005A3AAC"/>
    <w:rsid w:val="005A580F"/>
    <w:rsid w:val="005A5A59"/>
    <w:rsid w:val="005A6895"/>
    <w:rsid w:val="005A6F6D"/>
    <w:rsid w:val="005B0D8D"/>
    <w:rsid w:val="005B2DDB"/>
    <w:rsid w:val="005B6B1D"/>
    <w:rsid w:val="005D174A"/>
    <w:rsid w:val="005D2A65"/>
    <w:rsid w:val="005D4BCF"/>
    <w:rsid w:val="005D5853"/>
    <w:rsid w:val="005D5D80"/>
    <w:rsid w:val="005D6C32"/>
    <w:rsid w:val="005D7910"/>
    <w:rsid w:val="005E30CD"/>
    <w:rsid w:val="005E67B8"/>
    <w:rsid w:val="005E7571"/>
    <w:rsid w:val="005F02D1"/>
    <w:rsid w:val="005F1616"/>
    <w:rsid w:val="005F52B9"/>
    <w:rsid w:val="00600211"/>
    <w:rsid w:val="00601109"/>
    <w:rsid w:val="0060455E"/>
    <w:rsid w:val="00604842"/>
    <w:rsid w:val="00611D2C"/>
    <w:rsid w:val="00612BF8"/>
    <w:rsid w:val="006211EA"/>
    <w:rsid w:val="00623A0B"/>
    <w:rsid w:val="00625E3A"/>
    <w:rsid w:val="0063081D"/>
    <w:rsid w:val="006317EA"/>
    <w:rsid w:val="00634A12"/>
    <w:rsid w:val="006402E4"/>
    <w:rsid w:val="006409B0"/>
    <w:rsid w:val="00640C42"/>
    <w:rsid w:val="00641947"/>
    <w:rsid w:val="00643D51"/>
    <w:rsid w:val="00644447"/>
    <w:rsid w:val="006452D5"/>
    <w:rsid w:val="00646665"/>
    <w:rsid w:val="00650424"/>
    <w:rsid w:val="00652E43"/>
    <w:rsid w:val="00653EC7"/>
    <w:rsid w:val="00653ED1"/>
    <w:rsid w:val="0066165E"/>
    <w:rsid w:val="00664775"/>
    <w:rsid w:val="0066648F"/>
    <w:rsid w:val="0066665A"/>
    <w:rsid w:val="006712B2"/>
    <w:rsid w:val="0067186A"/>
    <w:rsid w:val="00675EC7"/>
    <w:rsid w:val="006764A8"/>
    <w:rsid w:val="00677ED9"/>
    <w:rsid w:val="00680EE5"/>
    <w:rsid w:val="0068134D"/>
    <w:rsid w:val="00682448"/>
    <w:rsid w:val="00690012"/>
    <w:rsid w:val="00694071"/>
    <w:rsid w:val="00695020"/>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2725"/>
    <w:rsid w:val="006E37FE"/>
    <w:rsid w:val="006E7E6F"/>
    <w:rsid w:val="006F05A1"/>
    <w:rsid w:val="006F2D08"/>
    <w:rsid w:val="006F2EDF"/>
    <w:rsid w:val="006F61BB"/>
    <w:rsid w:val="0070051A"/>
    <w:rsid w:val="0070445A"/>
    <w:rsid w:val="00704B50"/>
    <w:rsid w:val="00706F97"/>
    <w:rsid w:val="007139C4"/>
    <w:rsid w:val="00714E33"/>
    <w:rsid w:val="00720445"/>
    <w:rsid w:val="00723636"/>
    <w:rsid w:val="007236AA"/>
    <w:rsid w:val="00731194"/>
    <w:rsid w:val="00732874"/>
    <w:rsid w:val="00732D52"/>
    <w:rsid w:val="00735328"/>
    <w:rsid w:val="00736533"/>
    <w:rsid w:val="00736A87"/>
    <w:rsid w:val="00740CCA"/>
    <w:rsid w:val="007413DA"/>
    <w:rsid w:val="00747AF5"/>
    <w:rsid w:val="00747D83"/>
    <w:rsid w:val="007506E1"/>
    <w:rsid w:val="00751970"/>
    <w:rsid w:val="00753E9A"/>
    <w:rsid w:val="00754C51"/>
    <w:rsid w:val="00754DC2"/>
    <w:rsid w:val="00755C7E"/>
    <w:rsid w:val="00755E2A"/>
    <w:rsid w:val="00757F86"/>
    <w:rsid w:val="0076544D"/>
    <w:rsid w:val="00765844"/>
    <w:rsid w:val="00765A2F"/>
    <w:rsid w:val="00766956"/>
    <w:rsid w:val="00767764"/>
    <w:rsid w:val="007802F8"/>
    <w:rsid w:val="00780310"/>
    <w:rsid w:val="00780A10"/>
    <w:rsid w:val="00784CFA"/>
    <w:rsid w:val="00786312"/>
    <w:rsid w:val="00793245"/>
    <w:rsid w:val="0079648D"/>
    <w:rsid w:val="00796AC5"/>
    <w:rsid w:val="007A01E5"/>
    <w:rsid w:val="007A0478"/>
    <w:rsid w:val="007A2F35"/>
    <w:rsid w:val="007A569B"/>
    <w:rsid w:val="007A76F6"/>
    <w:rsid w:val="007B6580"/>
    <w:rsid w:val="007B7DB0"/>
    <w:rsid w:val="007C346F"/>
    <w:rsid w:val="007C4ED9"/>
    <w:rsid w:val="007C70C8"/>
    <w:rsid w:val="007C7506"/>
    <w:rsid w:val="007C7EEA"/>
    <w:rsid w:val="007D45D3"/>
    <w:rsid w:val="007D6148"/>
    <w:rsid w:val="007D6D0B"/>
    <w:rsid w:val="007D78C0"/>
    <w:rsid w:val="007E159D"/>
    <w:rsid w:val="007E2945"/>
    <w:rsid w:val="007E4B9C"/>
    <w:rsid w:val="0080075F"/>
    <w:rsid w:val="00801B29"/>
    <w:rsid w:val="00804D07"/>
    <w:rsid w:val="0080583B"/>
    <w:rsid w:val="0080585F"/>
    <w:rsid w:val="00805F30"/>
    <w:rsid w:val="00810ADD"/>
    <w:rsid w:val="00812D92"/>
    <w:rsid w:val="008210A2"/>
    <w:rsid w:val="00824F1A"/>
    <w:rsid w:val="00825A12"/>
    <w:rsid w:val="00833E2F"/>
    <w:rsid w:val="00835021"/>
    <w:rsid w:val="00840F33"/>
    <w:rsid w:val="008447E6"/>
    <w:rsid w:val="008466A6"/>
    <w:rsid w:val="00851A8B"/>
    <w:rsid w:val="00851B51"/>
    <w:rsid w:val="008544EC"/>
    <w:rsid w:val="00855132"/>
    <w:rsid w:val="008629FE"/>
    <w:rsid w:val="0086315B"/>
    <w:rsid w:val="00867728"/>
    <w:rsid w:val="00880095"/>
    <w:rsid w:val="00880AEB"/>
    <w:rsid w:val="00881550"/>
    <w:rsid w:val="00884279"/>
    <w:rsid w:val="00884D72"/>
    <w:rsid w:val="00885B3D"/>
    <w:rsid w:val="00887D98"/>
    <w:rsid w:val="0089014D"/>
    <w:rsid w:val="00890169"/>
    <w:rsid w:val="0089572F"/>
    <w:rsid w:val="008A05FA"/>
    <w:rsid w:val="008A0D7E"/>
    <w:rsid w:val="008A20BD"/>
    <w:rsid w:val="008A2986"/>
    <w:rsid w:val="008A371B"/>
    <w:rsid w:val="008B254D"/>
    <w:rsid w:val="008B2C56"/>
    <w:rsid w:val="008B3BAC"/>
    <w:rsid w:val="008B41AD"/>
    <w:rsid w:val="008B4506"/>
    <w:rsid w:val="008B4588"/>
    <w:rsid w:val="008B4B74"/>
    <w:rsid w:val="008B5A57"/>
    <w:rsid w:val="008B5DBB"/>
    <w:rsid w:val="008B7EC4"/>
    <w:rsid w:val="008C1B76"/>
    <w:rsid w:val="008C1D69"/>
    <w:rsid w:val="008C22CF"/>
    <w:rsid w:val="008C3FCE"/>
    <w:rsid w:val="008D28F6"/>
    <w:rsid w:val="008D7313"/>
    <w:rsid w:val="008E223D"/>
    <w:rsid w:val="008E34AD"/>
    <w:rsid w:val="008E35DF"/>
    <w:rsid w:val="008E4301"/>
    <w:rsid w:val="008E45AA"/>
    <w:rsid w:val="008E5AE2"/>
    <w:rsid w:val="008F2291"/>
    <w:rsid w:val="008F4935"/>
    <w:rsid w:val="008F60D5"/>
    <w:rsid w:val="008F6832"/>
    <w:rsid w:val="00900E88"/>
    <w:rsid w:val="009107E0"/>
    <w:rsid w:val="00911299"/>
    <w:rsid w:val="00911D20"/>
    <w:rsid w:val="00915CCB"/>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1CF1"/>
    <w:rsid w:val="00953A6B"/>
    <w:rsid w:val="009552C3"/>
    <w:rsid w:val="00960247"/>
    <w:rsid w:val="00960A6B"/>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C06C0"/>
    <w:rsid w:val="009C4E3F"/>
    <w:rsid w:val="009D043D"/>
    <w:rsid w:val="009D2092"/>
    <w:rsid w:val="009D2BC0"/>
    <w:rsid w:val="009D3B8B"/>
    <w:rsid w:val="009D651E"/>
    <w:rsid w:val="009D68EC"/>
    <w:rsid w:val="009D6A52"/>
    <w:rsid w:val="009D7169"/>
    <w:rsid w:val="009D7CB0"/>
    <w:rsid w:val="009E1136"/>
    <w:rsid w:val="009E13CE"/>
    <w:rsid w:val="009E3DAF"/>
    <w:rsid w:val="009E6755"/>
    <w:rsid w:val="009E70A3"/>
    <w:rsid w:val="009E752F"/>
    <w:rsid w:val="009F00C7"/>
    <w:rsid w:val="009F1F01"/>
    <w:rsid w:val="009F48B0"/>
    <w:rsid w:val="009F5352"/>
    <w:rsid w:val="009F59A1"/>
    <w:rsid w:val="009F5B70"/>
    <w:rsid w:val="009F7E37"/>
    <w:rsid w:val="00A03985"/>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039A"/>
    <w:rsid w:val="00A61ED1"/>
    <w:rsid w:val="00A62B31"/>
    <w:rsid w:val="00A65366"/>
    <w:rsid w:val="00A662AE"/>
    <w:rsid w:val="00A66DD1"/>
    <w:rsid w:val="00A711E6"/>
    <w:rsid w:val="00A71E1B"/>
    <w:rsid w:val="00A852AF"/>
    <w:rsid w:val="00A87F78"/>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70"/>
    <w:rsid w:val="00AE3AFB"/>
    <w:rsid w:val="00AE7F87"/>
    <w:rsid w:val="00AF2A39"/>
    <w:rsid w:val="00AF54EF"/>
    <w:rsid w:val="00B01464"/>
    <w:rsid w:val="00B0657E"/>
    <w:rsid w:val="00B1032D"/>
    <w:rsid w:val="00B109AB"/>
    <w:rsid w:val="00B15793"/>
    <w:rsid w:val="00B1775A"/>
    <w:rsid w:val="00B20D7E"/>
    <w:rsid w:val="00B24C6D"/>
    <w:rsid w:val="00B267B1"/>
    <w:rsid w:val="00B3632B"/>
    <w:rsid w:val="00B41706"/>
    <w:rsid w:val="00B4273E"/>
    <w:rsid w:val="00B42B12"/>
    <w:rsid w:val="00B42BA8"/>
    <w:rsid w:val="00B43E90"/>
    <w:rsid w:val="00B44D43"/>
    <w:rsid w:val="00B45071"/>
    <w:rsid w:val="00B458ED"/>
    <w:rsid w:val="00B4713E"/>
    <w:rsid w:val="00B47341"/>
    <w:rsid w:val="00B51345"/>
    <w:rsid w:val="00B519F0"/>
    <w:rsid w:val="00B5624E"/>
    <w:rsid w:val="00B564BF"/>
    <w:rsid w:val="00B6307E"/>
    <w:rsid w:val="00B66CFF"/>
    <w:rsid w:val="00B67487"/>
    <w:rsid w:val="00B71F53"/>
    <w:rsid w:val="00B736E5"/>
    <w:rsid w:val="00B7434B"/>
    <w:rsid w:val="00B85026"/>
    <w:rsid w:val="00B900C5"/>
    <w:rsid w:val="00B92956"/>
    <w:rsid w:val="00B960A1"/>
    <w:rsid w:val="00B96BE8"/>
    <w:rsid w:val="00B97C8A"/>
    <w:rsid w:val="00BA0066"/>
    <w:rsid w:val="00BA71BE"/>
    <w:rsid w:val="00BB746F"/>
    <w:rsid w:val="00BC142C"/>
    <w:rsid w:val="00BC187F"/>
    <w:rsid w:val="00BC3429"/>
    <w:rsid w:val="00BC4118"/>
    <w:rsid w:val="00BC64BA"/>
    <w:rsid w:val="00BD01C9"/>
    <w:rsid w:val="00BD1FB1"/>
    <w:rsid w:val="00BD2043"/>
    <w:rsid w:val="00BD30C7"/>
    <w:rsid w:val="00BD72D0"/>
    <w:rsid w:val="00BD7D6D"/>
    <w:rsid w:val="00BF5E9F"/>
    <w:rsid w:val="00BF5F5B"/>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517"/>
    <w:rsid w:val="00C65184"/>
    <w:rsid w:val="00C70D63"/>
    <w:rsid w:val="00C7116B"/>
    <w:rsid w:val="00C72DCF"/>
    <w:rsid w:val="00C73487"/>
    <w:rsid w:val="00C75F40"/>
    <w:rsid w:val="00C871CB"/>
    <w:rsid w:val="00C87DC5"/>
    <w:rsid w:val="00C87DF8"/>
    <w:rsid w:val="00C90E74"/>
    <w:rsid w:val="00C94853"/>
    <w:rsid w:val="00C94E62"/>
    <w:rsid w:val="00CA0D9A"/>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5F4"/>
    <w:rsid w:val="00CE3D5E"/>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55FD"/>
    <w:rsid w:val="00D55CD7"/>
    <w:rsid w:val="00D57F53"/>
    <w:rsid w:val="00D61F82"/>
    <w:rsid w:val="00D628CD"/>
    <w:rsid w:val="00D63FF8"/>
    <w:rsid w:val="00D7508C"/>
    <w:rsid w:val="00D75781"/>
    <w:rsid w:val="00D75CDC"/>
    <w:rsid w:val="00D84040"/>
    <w:rsid w:val="00D84209"/>
    <w:rsid w:val="00D84EFD"/>
    <w:rsid w:val="00D86E7F"/>
    <w:rsid w:val="00D87B9A"/>
    <w:rsid w:val="00D920BC"/>
    <w:rsid w:val="00D92215"/>
    <w:rsid w:val="00D92932"/>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587"/>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23692"/>
    <w:rsid w:val="00E33046"/>
    <w:rsid w:val="00E33665"/>
    <w:rsid w:val="00E34278"/>
    <w:rsid w:val="00E3477E"/>
    <w:rsid w:val="00E35F7E"/>
    <w:rsid w:val="00E366E2"/>
    <w:rsid w:val="00E3725A"/>
    <w:rsid w:val="00E41C5D"/>
    <w:rsid w:val="00E42D99"/>
    <w:rsid w:val="00E43B2D"/>
    <w:rsid w:val="00E447CD"/>
    <w:rsid w:val="00E4692A"/>
    <w:rsid w:val="00E473CD"/>
    <w:rsid w:val="00E473FF"/>
    <w:rsid w:val="00E50920"/>
    <w:rsid w:val="00E50E1E"/>
    <w:rsid w:val="00E54590"/>
    <w:rsid w:val="00E7044F"/>
    <w:rsid w:val="00E7086E"/>
    <w:rsid w:val="00E70B8D"/>
    <w:rsid w:val="00E712AD"/>
    <w:rsid w:val="00E751EE"/>
    <w:rsid w:val="00E77FA2"/>
    <w:rsid w:val="00E80722"/>
    <w:rsid w:val="00E80C82"/>
    <w:rsid w:val="00E83113"/>
    <w:rsid w:val="00E83BB3"/>
    <w:rsid w:val="00E84893"/>
    <w:rsid w:val="00E872A3"/>
    <w:rsid w:val="00E95670"/>
    <w:rsid w:val="00E96950"/>
    <w:rsid w:val="00E96DA9"/>
    <w:rsid w:val="00EA4851"/>
    <w:rsid w:val="00EB1CEE"/>
    <w:rsid w:val="00EB33B5"/>
    <w:rsid w:val="00EB6D0D"/>
    <w:rsid w:val="00EB6FD6"/>
    <w:rsid w:val="00EB72AD"/>
    <w:rsid w:val="00EC19BD"/>
    <w:rsid w:val="00EC208D"/>
    <w:rsid w:val="00EC37E2"/>
    <w:rsid w:val="00EC6F09"/>
    <w:rsid w:val="00EC7B75"/>
    <w:rsid w:val="00ED3582"/>
    <w:rsid w:val="00ED6188"/>
    <w:rsid w:val="00EE034C"/>
    <w:rsid w:val="00EE1AC0"/>
    <w:rsid w:val="00EE3802"/>
    <w:rsid w:val="00EE5EA1"/>
    <w:rsid w:val="00EE7F4F"/>
    <w:rsid w:val="00EF435A"/>
    <w:rsid w:val="00EF43CD"/>
    <w:rsid w:val="00EF787A"/>
    <w:rsid w:val="00EF7E94"/>
    <w:rsid w:val="00F0519B"/>
    <w:rsid w:val="00F0565D"/>
    <w:rsid w:val="00F122F2"/>
    <w:rsid w:val="00F12956"/>
    <w:rsid w:val="00F27515"/>
    <w:rsid w:val="00F27C21"/>
    <w:rsid w:val="00F31096"/>
    <w:rsid w:val="00F33FDD"/>
    <w:rsid w:val="00F342B1"/>
    <w:rsid w:val="00F431BE"/>
    <w:rsid w:val="00F4483E"/>
    <w:rsid w:val="00F45DF0"/>
    <w:rsid w:val="00F47E7C"/>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92F4C"/>
    <w:rsid w:val="00F96DAC"/>
    <w:rsid w:val="00F96F18"/>
    <w:rsid w:val="00F974D2"/>
    <w:rsid w:val="00F975E0"/>
    <w:rsid w:val="00FA0F36"/>
    <w:rsid w:val="00FA15FB"/>
    <w:rsid w:val="00FA52B0"/>
    <w:rsid w:val="00FB2247"/>
    <w:rsid w:val="00FB3C56"/>
    <w:rsid w:val="00FB4228"/>
    <w:rsid w:val="00FB6135"/>
    <w:rsid w:val="00FB7CDD"/>
    <w:rsid w:val="00FC0179"/>
    <w:rsid w:val="00FC4910"/>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2DE1B"/>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paragraph" w:styleId="Heading6">
    <w:name w:val="heading 6"/>
    <w:basedOn w:val="Normal"/>
    <w:next w:val="Normal"/>
    <w:link w:val="Heading6Char"/>
    <w:qFormat/>
    <w:rsid w:val="00584FA4"/>
    <w:pPr>
      <w:keepNext/>
      <w:jc w:val="center"/>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qFormat/>
    <w:rsid w:val="001A5C07"/>
    <w:pPr>
      <w:keepNext/>
      <w:spacing w:after="240"/>
      <w:jc w:val="center"/>
    </w:pPr>
    <w:rPr>
      <w:rFonts w:eastAsia="PMingLiU" w:cs="Arial"/>
      <w:bCs/>
    </w:rPr>
  </w:style>
  <w:style w:type="character" w:customStyle="1" w:styleId="TitleChar">
    <w:name w:val="Title Char"/>
    <w:link w:val="Title"/>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 w:type="paragraph" w:styleId="PlainText">
    <w:name w:val="Plain Text"/>
    <w:basedOn w:val="Normal"/>
    <w:link w:val="PlainTextChar"/>
    <w:uiPriority w:val="99"/>
    <w:semiHidden/>
    <w:unhideWhenUsed/>
    <w:rsid w:val="0072044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20445"/>
    <w:rPr>
      <w:rFonts w:ascii="Calibri" w:eastAsiaTheme="minorHAnsi" w:hAnsi="Calibri" w:cs="Calibri"/>
      <w:sz w:val="22"/>
      <w:szCs w:val="22"/>
    </w:rPr>
  </w:style>
  <w:style w:type="character" w:customStyle="1" w:styleId="Heading6Char">
    <w:name w:val="Heading 6 Char"/>
    <w:basedOn w:val="DefaultParagraphFont"/>
    <w:link w:val="Heading6"/>
    <w:rsid w:val="00584F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264310758">
      <w:bodyDiv w:val="1"/>
      <w:marLeft w:val="0"/>
      <w:marRight w:val="0"/>
      <w:marTop w:val="0"/>
      <w:marBottom w:val="0"/>
      <w:divBdr>
        <w:top w:val="none" w:sz="0" w:space="0" w:color="auto"/>
        <w:left w:val="none" w:sz="0" w:space="0" w:color="auto"/>
        <w:bottom w:val="none" w:sz="0" w:space="0" w:color="auto"/>
        <w:right w:val="none" w:sz="0" w:space="0" w:color="auto"/>
      </w:divBdr>
    </w:div>
    <w:div w:id="272134282">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399332847">
      <w:bodyDiv w:val="1"/>
      <w:marLeft w:val="0"/>
      <w:marRight w:val="0"/>
      <w:marTop w:val="0"/>
      <w:marBottom w:val="0"/>
      <w:divBdr>
        <w:top w:val="none" w:sz="0" w:space="0" w:color="auto"/>
        <w:left w:val="none" w:sz="0" w:space="0" w:color="auto"/>
        <w:bottom w:val="none" w:sz="0" w:space="0" w:color="auto"/>
        <w:right w:val="none" w:sz="0" w:space="0" w:color="auto"/>
      </w:divBdr>
    </w:div>
    <w:div w:id="419982844">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59681042">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64496671">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180437506">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335569414">
      <w:bodyDiv w:val="1"/>
      <w:marLeft w:val="0"/>
      <w:marRight w:val="0"/>
      <w:marTop w:val="0"/>
      <w:marBottom w:val="0"/>
      <w:divBdr>
        <w:top w:val="none" w:sz="0" w:space="0" w:color="auto"/>
        <w:left w:val="none" w:sz="0" w:space="0" w:color="auto"/>
        <w:bottom w:val="none" w:sz="0" w:space="0" w:color="auto"/>
        <w:right w:val="none" w:sz="0" w:space="0" w:color="auto"/>
      </w:divBdr>
    </w:div>
    <w:div w:id="1396968529">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04784491">
      <w:bodyDiv w:val="1"/>
      <w:marLeft w:val="0"/>
      <w:marRight w:val="0"/>
      <w:marTop w:val="0"/>
      <w:marBottom w:val="0"/>
      <w:divBdr>
        <w:top w:val="none" w:sz="0" w:space="0" w:color="auto"/>
        <w:left w:val="none" w:sz="0" w:space="0" w:color="auto"/>
        <w:bottom w:val="none" w:sz="0" w:space="0" w:color="auto"/>
        <w:right w:val="none" w:sz="0" w:space="0" w:color="auto"/>
      </w:divBdr>
    </w:div>
    <w:div w:id="1528173611">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59936756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2306783">
      <w:bodyDiv w:val="1"/>
      <w:marLeft w:val="0"/>
      <w:marRight w:val="0"/>
      <w:marTop w:val="0"/>
      <w:marBottom w:val="0"/>
      <w:divBdr>
        <w:top w:val="none" w:sz="0" w:space="0" w:color="auto"/>
        <w:left w:val="none" w:sz="0" w:space="0" w:color="auto"/>
        <w:bottom w:val="none" w:sz="0" w:space="0" w:color="auto"/>
        <w:right w:val="none" w:sz="0" w:space="0" w:color="auto"/>
      </w:divBdr>
    </w:div>
    <w:div w:id="1869290269">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1957102324">
      <w:bodyDiv w:val="1"/>
      <w:marLeft w:val="0"/>
      <w:marRight w:val="0"/>
      <w:marTop w:val="0"/>
      <w:marBottom w:val="0"/>
      <w:divBdr>
        <w:top w:val="none" w:sz="0" w:space="0" w:color="auto"/>
        <w:left w:val="none" w:sz="0" w:space="0" w:color="auto"/>
        <w:bottom w:val="none" w:sz="0" w:space="0" w:color="auto"/>
        <w:right w:val="none" w:sz="0" w:space="0" w:color="auto"/>
      </w:divBdr>
    </w:div>
    <w:div w:id="2007392307">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68067089">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 w:id="21194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4829-D0DD-413C-AD07-5ECE4042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2018-12-04T16:56:00Z</cp:lastPrinted>
  <dcterms:created xsi:type="dcterms:W3CDTF">2019-01-07T16:56:00Z</dcterms:created>
  <dcterms:modified xsi:type="dcterms:W3CDTF">2019-01-07T16:56:00Z</dcterms:modified>
</cp:coreProperties>
</file>